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E" w:rsidRDefault="0043692E" w:rsidP="00F5603E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М</w:t>
      </w:r>
      <w:r w:rsidR="00A73E8E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іністерство освіти і науки України</w:t>
      </w:r>
    </w:p>
    <w:p w:rsidR="00F5603E" w:rsidRPr="00F1694D" w:rsidRDefault="00F5603E" w:rsidP="00F5603E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F1694D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Прикарпатський національний університет імені Василя Стефаника</w:t>
      </w:r>
    </w:p>
    <w:p w:rsidR="00F5603E" w:rsidRDefault="00F5603E" w:rsidP="00F5603E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F1694D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Кафедра психології розвитку</w:t>
      </w:r>
    </w:p>
    <w:p w:rsidR="00F5603E" w:rsidRDefault="00F5603E" w:rsidP="00F5603E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F1694D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Науково-дослідна лабораторія «Історі</w:t>
      </w:r>
      <w:r w:rsidR="0043692E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я</w:t>
      </w:r>
      <w:r w:rsidRPr="00F1694D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та методологі</w:t>
      </w:r>
      <w:r w:rsidR="0043692E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я</w:t>
      </w:r>
      <w:r w:rsidRPr="00F1694D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психології»</w:t>
      </w:r>
    </w:p>
    <w:p w:rsidR="00EA03AC" w:rsidRDefault="00EA03AC" w:rsidP="00F5603E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Кафедра соціальної психології </w:t>
      </w:r>
    </w:p>
    <w:p w:rsidR="0043692E" w:rsidRDefault="0043692E" w:rsidP="00F5603E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Кафедра</w:t>
      </w:r>
      <w:r w:rsidR="00CF1C75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загально</w:t>
      </w:r>
      <w:r w:rsidR="00A4033E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го</w:t>
      </w:r>
      <w:r w:rsidR="00CF1C75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та германського мовознавства</w:t>
      </w:r>
    </w:p>
    <w:p w:rsidR="0043692E" w:rsidRDefault="0043692E" w:rsidP="00F5603E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Кафедра</w:t>
      </w:r>
      <w:r w:rsidR="00CF1C75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англійської філології</w:t>
      </w: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</w:p>
    <w:p w:rsidR="00EA03AC" w:rsidRDefault="00EA03AC" w:rsidP="00F5603E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Інститут педагогіка і психології </w:t>
      </w:r>
    </w:p>
    <w:p w:rsidR="0043692E" w:rsidRPr="00F1694D" w:rsidRDefault="0043692E" w:rsidP="00F5603E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Наукове товариство імені Т. Шевченка (Івано-Франківськ)</w:t>
      </w:r>
    </w:p>
    <w:p w:rsidR="00F5603E" w:rsidRDefault="00606410" w:rsidP="00C2541A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Чернівецький національний університет імені Юрія </w:t>
      </w:r>
      <w:proofErr w:type="spellStart"/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Федьковича</w:t>
      </w:r>
      <w:proofErr w:type="spellEnd"/>
    </w:p>
    <w:p w:rsidR="000738A0" w:rsidRDefault="000738A0" w:rsidP="00C2541A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Кафедра психології</w:t>
      </w:r>
    </w:p>
    <w:p w:rsidR="00120EC7" w:rsidRDefault="00120EC7" w:rsidP="00C2541A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Центральноукраїнський</w:t>
      </w:r>
      <w:proofErr w:type="spellEnd"/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r w:rsidR="00C2541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державний педагогічний університет імені Володимира Винниченка</w:t>
      </w:r>
    </w:p>
    <w:p w:rsidR="00215F4F" w:rsidRDefault="00215F4F" w:rsidP="00C2541A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Кафедра психології та соціальної роботи</w:t>
      </w:r>
    </w:p>
    <w:p w:rsidR="0043692E" w:rsidRDefault="0043692E" w:rsidP="00C2541A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Педагогічний університет імені Ко</w:t>
      </w:r>
      <w:r w:rsidR="002069E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місії</w:t>
      </w: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Національної освіти (Польща)</w:t>
      </w:r>
    </w:p>
    <w:p w:rsidR="000614AE" w:rsidRDefault="000614AE" w:rsidP="00C2541A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F5603E" w:rsidRPr="00F1694D" w:rsidRDefault="00F5603E" w:rsidP="00F5603E">
      <w:pPr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F1694D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Шановні колеги!</w:t>
      </w:r>
    </w:p>
    <w:p w:rsidR="00F5603E" w:rsidRPr="00F1694D" w:rsidRDefault="00F5603E" w:rsidP="00F5603E">
      <w:pPr>
        <w:ind w:firstLine="708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169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Запрошуємо Вас до участі у Всеукраїнській науково-практичній конференції </w:t>
      </w:r>
      <w:r w:rsidR="004369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(</w:t>
      </w:r>
      <w:r w:rsidRPr="00F169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 міжнародною участю</w:t>
      </w:r>
      <w:r w:rsidR="004369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)</w:t>
      </w:r>
      <w:r w:rsidRPr="00F169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«</w:t>
      </w:r>
      <w:r w:rsidRPr="00F1694D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ПСИХОЛІНГВІСТИЧНІ ЗАСАДИ </w:t>
      </w:r>
      <w:r w:rsidR="00606410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ЕТИКЕТНОГО ТА </w:t>
      </w:r>
      <w:r w:rsidRPr="00F1694D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КОНФЛІКТНОГО ДИСКУРС</w:t>
      </w:r>
      <w:r w:rsidR="000614AE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ІВ</w:t>
      </w:r>
      <w:r w:rsidRPr="00F169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», яка відбудеться 29 вересня 2023 року </w:t>
      </w:r>
      <w:r w:rsidR="00AC60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на базі кафедри психології розвитку </w:t>
      </w:r>
      <w:r w:rsidRPr="00F169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факультет</w:t>
      </w:r>
      <w:r w:rsidR="00221B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</w:t>
      </w:r>
      <w:r w:rsidRPr="00F169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психології Прикарпатського національного університету імені Василя Стефаника </w:t>
      </w:r>
      <w:r w:rsidR="004369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в онлайн </w:t>
      </w:r>
      <w:r w:rsidR="00B57FB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формі</w:t>
      </w:r>
      <w:r w:rsidRPr="00F169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 </w:t>
      </w:r>
    </w:p>
    <w:p w:rsidR="00F5603E" w:rsidRPr="00F1694D" w:rsidRDefault="00F5603E" w:rsidP="00F5603E">
      <w:pP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F1694D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Напрями роботи конференції:</w:t>
      </w:r>
    </w:p>
    <w:p w:rsidR="00F5603E" w:rsidRPr="00F1694D" w:rsidRDefault="00F5603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1. Методологічні та теоретичні засади дослідження </w:t>
      </w:r>
      <w:r w:rsidR="0060641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етикетного та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конфліктно</w:t>
      </w:r>
      <w:r w:rsidR="0060641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го дискурсу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в </w:t>
      </w:r>
      <w:r w:rsidR="000614AE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етиці, 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лінгвістиці та психології.</w:t>
      </w:r>
    </w:p>
    <w:p w:rsidR="00F5603E" w:rsidRPr="00F1694D" w:rsidRDefault="00F5603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2.Психолінгвістика конструювання дискурсу ворожості й війни в інформаційному просторі та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комунікативні стратегії 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інформацій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ної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гігієн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и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особистості.</w:t>
      </w:r>
    </w:p>
    <w:p w:rsidR="00F5603E" w:rsidRDefault="00F5603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3.  </w:t>
      </w:r>
      <w:proofErr w:type="spellStart"/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Лінгвокультурні</w:t>
      </w:r>
      <w:proofErr w:type="spellEnd"/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, </w:t>
      </w:r>
      <w:r w:rsidR="0060641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соціально-психологічні та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proofErr w:type="spellStart"/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екзистенційні</w:t>
      </w:r>
      <w:proofErr w:type="spellEnd"/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r w:rsidR="0060641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виміри психотерапевтичного дискурсу в умовах війни.</w:t>
      </w:r>
    </w:p>
    <w:p w:rsidR="00F5603E" w:rsidRDefault="00F5603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4. </w:t>
      </w:r>
      <w:r w:rsidR="0060641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Проблеми педагогічної етики та засоби </w:t>
      </w:r>
      <w:r w:rsidR="007661F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позитивної трансформації </w:t>
      </w:r>
      <w:r w:rsidR="0060641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конфліктності дискурсу в освітньому середовищі.</w:t>
      </w:r>
    </w:p>
    <w:p w:rsidR="00F5603E" w:rsidRPr="00F1694D" w:rsidRDefault="00F5603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F5603E" w:rsidRDefault="00F5603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У</w:t>
      </w:r>
      <w:r w:rsidR="00AC60E0" w:rsidRPr="00F1694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м</w:t>
      </w:r>
      <w:r w:rsidR="00AC60E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ови участі</w:t>
      </w:r>
      <w:r w:rsidRPr="00F1694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:</w:t>
      </w:r>
    </w:p>
    <w:p w:rsidR="000614AE" w:rsidRDefault="0043692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Для участі в конференції просимо до 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2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вересня 2023 року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заповнити </w:t>
      </w:r>
    </w:p>
    <w:p w:rsidR="000614AE" w:rsidRDefault="0043692E" w:rsidP="00F5603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 xml:space="preserve">1. Заповнити </w:t>
      </w:r>
      <w:r w:rsidR="000614A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 xml:space="preserve">Форма </w:t>
      </w:r>
      <w:r w:rsidR="000614AE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uk-UA"/>
        </w:rPr>
        <w:t>Google</w:t>
      </w:r>
      <w:r w:rsidR="000614AE" w:rsidRPr="000614AE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ru-RU" w:eastAsia="uk-UA"/>
        </w:rPr>
        <w:t xml:space="preserve"> </w:t>
      </w:r>
      <w:r w:rsidR="000614A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 xml:space="preserve">для реєстрації: </w:t>
      </w:r>
      <w:r w:rsidR="002934E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(з цією метою наведену нижче адресу слід копіювати й в</w:t>
      </w:r>
      <w:r w:rsidR="00241EE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ставити</w:t>
      </w:r>
      <w:r w:rsidR="002934E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 xml:space="preserve"> в адресний рядок Вашого браузера) </w:t>
      </w:r>
    </w:p>
    <w:p w:rsidR="00620C14" w:rsidRPr="00B57FB7" w:rsidRDefault="00620C14" w:rsidP="00F5603E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20C14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uk-UA"/>
        </w:rPr>
        <w:t>https://forms.gle/nAMvnr8Bibqcbi6i7</w:t>
      </w:r>
    </w:p>
    <w:p w:rsidR="006C5D77" w:rsidRDefault="0043692E" w:rsidP="00436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Просимо звернути Вашу увагу на те, що можливість подати заявку </w:t>
      </w:r>
      <w:r w:rsidR="00911A8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для участі в роботі конференції 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є до 2</w:t>
      </w:r>
      <w:r w:rsidR="00943BC0" w:rsidRPr="00943BC0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  <w:t>5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вересня 2023 року включно. Після закінчення зазначеного терміну форма буде закрита.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</w:p>
    <w:p w:rsidR="0043692E" w:rsidRPr="00F1694D" w:rsidRDefault="0043692E" w:rsidP="00436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Участь в 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роботі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конференції 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є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безкоштовн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ою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.</w:t>
      </w:r>
    </w:p>
    <w:p w:rsidR="00F5603E" w:rsidRDefault="0043692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2. </w:t>
      </w:r>
      <w:r w:rsidR="00911A8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Просимо надіслати текст тез доповіді д</w:t>
      </w:r>
      <w:r w:rsidR="00F5603E"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о 2</w:t>
      </w:r>
      <w:r w:rsidR="00943BC0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uk-UA"/>
        </w:rPr>
        <w:t>5</w:t>
      </w:r>
      <w:bookmarkStart w:id="0" w:name="_GoBack"/>
      <w:bookmarkEnd w:id="0"/>
      <w:r w:rsidR="00F5603E"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вересня 2023 року на адресу</w:t>
      </w:r>
      <w:r w:rsidR="00F5603E"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  <w:t xml:space="preserve"> </w:t>
      </w:r>
      <w:hyperlink r:id="rId5" w:history="1">
        <w:r w:rsidR="000614AE" w:rsidRPr="0080529A">
          <w:rPr>
            <w:rStyle w:val="a3"/>
            <w:rFonts w:ascii="Roboto" w:hAnsi="Roboto"/>
            <w:sz w:val="21"/>
            <w:szCs w:val="21"/>
            <w:shd w:val="clear" w:color="auto" w:fill="E9EEF6"/>
          </w:rPr>
          <w:t>svitlana.lytvyn@pnu.edu.ua</w:t>
        </w:r>
      </w:hyperlink>
      <w:r w:rsidR="00F5603E"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: .</w:t>
      </w:r>
    </w:p>
    <w:p w:rsidR="00F5603E" w:rsidRPr="006C5D77" w:rsidRDefault="00F5603E" w:rsidP="006C5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Програма </w:t>
      </w:r>
      <w:r w:rsidR="00AC60E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конференції</w:t>
      </w:r>
      <w:r w:rsidR="00911A8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буде надіслана на електронну пошту учасників до 28 вересня 2</w:t>
      </w:r>
      <w:r w:rsidR="00AC60E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0</w:t>
      </w:r>
      <w:r w:rsidR="00911A8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23 року. </w:t>
      </w:r>
      <w:r w:rsidR="00AC60E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Електронні версії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збірник</w:t>
      </w:r>
      <w:r w:rsidR="00AC60E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а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матеріал</w:t>
      </w:r>
      <w:r w:rsidR="00AC60E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ів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конференції </w:t>
      </w:r>
      <w:r w:rsidR="00AC60E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та сертифікати участі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будуть </w:t>
      </w:r>
      <w:r w:rsidR="00AC60E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готові продовж трьох тижнів після проведення заходу й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надіслані </w:t>
      </w:r>
      <w:r w:rsidRPr="00AC60E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на електронну адресу учасників</w:t>
      </w:r>
      <w:r w:rsidR="00AC60E0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.</w:t>
      </w:r>
      <w:r w:rsidR="006C5D77" w:rsidRP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Також з</w:t>
      </w:r>
      <w:r w:rsidR="006C5D77"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бірник матеріалів в електронному вигляді буде опубліковано на 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сайті </w:t>
      </w:r>
      <w:r w:rsidR="006C5D77"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кафедри психології розвитку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r w:rsidR="006C5D77"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та 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розміщений </w:t>
      </w:r>
      <w:r w:rsidR="006C5D77"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в електронній бібліотеці Прикарпатського національного університету імені Василя Стефаника</w:t>
      </w:r>
    </w:p>
    <w:p w:rsidR="00AC60E0" w:rsidRDefault="00AC60E0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 xml:space="preserve">Початок </w:t>
      </w:r>
      <w:r w:rsidR="00E9268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 xml:space="preserve">роботи 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конференції – 10.00</w:t>
      </w:r>
    </w:p>
    <w:p w:rsidR="00F5603E" w:rsidRPr="00F1694D" w:rsidRDefault="00F5603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Робочі мови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– українська, англійська</w:t>
      </w:r>
      <w:r w:rsidR="00911A8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, польська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.</w:t>
      </w:r>
    </w:p>
    <w:p w:rsidR="00F5603E" w:rsidRPr="00F1694D" w:rsidRDefault="00F5603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Вимоги до оформлення тез:</w:t>
      </w:r>
    </w:p>
    <w:p w:rsidR="00F5603E" w:rsidRDefault="00F5603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lastRenderedPageBreak/>
        <w:t xml:space="preserve">Обсяг тез 3-4 сторінки, </w:t>
      </w:r>
    </w:p>
    <w:p w:rsidR="00F5603E" w:rsidRDefault="00F5603E" w:rsidP="00F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Параметри др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у</w:t>
      </w:r>
      <w:r w:rsidRPr="00F1694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ку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: Ф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ормат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аркуша 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А4.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Сторінки не нумерувати. 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Текст має бути набраний у текстовому редакторі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uk-UA"/>
        </w:rPr>
        <w:t>Word</w:t>
      </w:r>
      <w:r w:rsidRPr="00C5051A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uk-UA"/>
        </w:rPr>
        <w:t>for</w:t>
      </w:r>
      <w:r w:rsidRPr="00C5051A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uk-UA"/>
        </w:rPr>
        <w:t>Windows</w:t>
      </w:r>
      <w:r w:rsidRPr="00C5051A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  <w:t>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Розмір шрифту основного тексту – 14 пт (</w:t>
      </w:r>
      <w:proofErr w:type="spellStart"/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Times</w:t>
      </w:r>
      <w:proofErr w:type="spellEnd"/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proofErr w:type="spellStart"/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New</w:t>
      </w:r>
      <w:proofErr w:type="spellEnd"/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proofErr w:type="spellStart"/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Roman</w:t>
      </w:r>
      <w:proofErr w:type="spellEnd"/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); розмір шрифту даних про авторів, списку джерел – 12 пт. </w:t>
      </w:r>
    </w:p>
    <w:p w:rsidR="00F5603E" w:rsidRPr="00F1694D" w:rsidRDefault="00F5603E" w:rsidP="00F30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Стиль «Звичайний»;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міжрядковий 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інтервал – 1,5; абзацний відступ – 1,25 см.; вирівнювання – по ширині. Розміри полів: ліве – 20 мм, праве – 20 мм, верхнє – 20, нижнє – 20 мм. Граничні розміри таблиць та малюнків у тексті (104x170) мм, назву таблиці розміщувати над таблицею (вирівнювання «за правим краєм», курсив). Назви малюнків – під малюнком. Мінімальний розмір шрифту таблиць – 8 пт.</w:t>
      </w:r>
    </w:p>
    <w:p w:rsidR="00512D8C" w:rsidRDefault="00F5603E" w:rsidP="00F30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86238B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Елементи заголовку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: у </w:t>
      </w:r>
      <w:r w:rsidR="00512D8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правому верхньому кутку 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– ім’я</w:t>
      </w:r>
      <w:r w:rsidR="00C0701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, по-батькові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та прізвище автора (авторів) (</w:t>
      </w:r>
      <w:r w:rsidR="00300D1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жирний шрифт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), наступний рядок – науковий ступінь, вчене звання; посада, місце </w:t>
      </w:r>
      <w:r w:rsidR="00512D8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п</w:t>
      </w:r>
      <w:r w:rsidR="006C2DFF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р</w:t>
      </w:r>
      <w:r w:rsidR="00512D8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аці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, місто</w:t>
      </w:r>
      <w:r w:rsidR="00512D8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, </w:t>
      </w:r>
      <w:r w:rsidR="00512D8C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uk-UA"/>
        </w:rPr>
        <w:t>e</w:t>
      </w:r>
      <w:r w:rsidR="00512D8C" w:rsidRPr="00512D8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-</w:t>
      </w:r>
      <w:r w:rsidR="00512D8C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uk-UA"/>
        </w:rPr>
        <w:t>mail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(вирівнювання «за правим краєм», шрифт «курсив»); </w:t>
      </w:r>
    </w:p>
    <w:p w:rsidR="00F5603E" w:rsidRDefault="00F5603E" w:rsidP="00F30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наступний рядок – назва тез (вирівнювання «по центру», </w:t>
      </w:r>
      <w:r w:rsidR="00512D8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прописними 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літерами, жирний шрифт)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.</w:t>
      </w:r>
    </w:p>
    <w:p w:rsidR="00F5603E" w:rsidRDefault="00F5603E" w:rsidP="00F30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Ключові елементи </w:t>
      </w:r>
      <w:r w:rsidRPr="0086238B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основного тексту тез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: </w:t>
      </w:r>
      <w:r w:rsidR="00512D8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актуальність, мета</w:t>
      </w:r>
      <w:r w:rsidRPr="00F1694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,  виклад основного матеріалу, висновки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, список використаних джерел</w:t>
      </w:r>
      <w:r w:rsidR="00512D8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(</w:t>
      </w:r>
      <w:r w:rsidR="008D351F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кількість джерел до</w:t>
      </w:r>
      <w:r w:rsidR="00512D8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r w:rsidR="008D351F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4-</w:t>
      </w:r>
      <w:r w:rsidR="00512D8C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5)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.</w:t>
      </w:r>
    </w:p>
    <w:p w:rsidR="00F308DD" w:rsidRDefault="00F5603E" w:rsidP="00F30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Список використаних джерел формується в кінці тез в алфавітному порядку. З 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рах</w:t>
      </w:r>
      <w:r w:rsidR="00F308D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ванням розробленого в 2015 році Національного стандарту України ДСТУ 8302 -2015 «Інформація та документація. Бібліографічне посилання. Загальні положення та правила складання».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Посилання</w:t>
      </w:r>
      <w:r w:rsidRPr="00314B4E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  <w:t>[]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на використані літературні джерела полається  квадратними дужками із врахуванням в них порядкового номеру джерела за списком та через кому – номера сторінки </w:t>
      </w:r>
      <w:r w:rsidRPr="00314B4E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  <w:t>[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  <w:t>2, с. 230</w:t>
      </w:r>
      <w:r w:rsidRPr="00314B4E"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  <w:t>]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  <w:t>.</w:t>
      </w:r>
    </w:p>
    <w:p w:rsidR="00F308DD" w:rsidRPr="00F308DD" w:rsidRDefault="00F308DD" w:rsidP="00F30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8DD">
        <w:rPr>
          <w:rFonts w:ascii="Times New Roman" w:hAnsi="Times New Roman" w:cs="Times New Roman"/>
          <w:i/>
          <w:sz w:val="24"/>
          <w:szCs w:val="24"/>
        </w:rPr>
        <w:t>Автор несе відповідальність за достовірність інформації, що міститься в тезах, а також за їхнє граматичне і стилістичне оформлення та дотримання академічної доброчесності.</w:t>
      </w:r>
    </w:p>
    <w:p w:rsidR="00F5603E" w:rsidRDefault="00F5603E" w:rsidP="00F308DD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F5603E" w:rsidRPr="0086238B" w:rsidRDefault="00F5603E" w:rsidP="00F308DD">
      <w:pPr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З питань участі в конференції звертатися за 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телефоном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067 34 24 708 </w:t>
      </w:r>
      <w:r w:rsidRPr="0086238B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Литвин-Кіндратюк Світлана Данилівна.</w:t>
      </w:r>
    </w:p>
    <w:p w:rsidR="00F5603E" w:rsidRDefault="00F5603E" w:rsidP="00F308DD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6C5D7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Адреса Оргкомітету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: 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7601</w:t>
      </w:r>
      <w:r w:rsidR="00551CAF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8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. м. Івано-Франківськ, </w:t>
      </w:r>
      <w:proofErr w:type="spellStart"/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вул</w:t>
      </w:r>
      <w:proofErr w:type="spellEnd"/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Шевченка 57. Прикарпатський національний університет імені Василя Стефаника. Факультете психології, кафедра психології розвитку, 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науково-дослідна лабораторія «</w:t>
      </w:r>
      <w:r w:rsidR="006C5D77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Історія та методологія психології»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ауд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. 518. </w:t>
      </w:r>
    </w:p>
    <w:p w:rsidR="00F5603E" w:rsidRPr="006C5D77" w:rsidRDefault="00F5603E" w:rsidP="000614AE">
      <w:pPr>
        <w:jc w:val="center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 w:rsidRPr="001F304E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uk-UA"/>
        </w:rPr>
        <w:t>ЗРАЗОК ОФОРМЛЕННЯ ЗАГОЛОВКА ТЕЗ</w:t>
      </w:r>
    </w:p>
    <w:p w:rsidR="00300D1C" w:rsidRDefault="00300D1C" w:rsidP="00300D1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B681A">
        <w:rPr>
          <w:b/>
          <w:color w:val="000000"/>
          <w:sz w:val="28"/>
          <w:szCs w:val="28"/>
        </w:rPr>
        <w:t>Взірець оформлення тез</w:t>
      </w:r>
      <w:r w:rsidRPr="00FB681A">
        <w:rPr>
          <w:b/>
          <w:color w:val="000000"/>
          <w:sz w:val="28"/>
          <w:szCs w:val="28"/>
        </w:rPr>
        <w:cr/>
      </w:r>
    </w:p>
    <w:p w:rsidR="00300D1C" w:rsidRDefault="00300D1C" w:rsidP="00300D1C">
      <w:pPr>
        <w:pStyle w:val="a7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00D1C">
        <w:rPr>
          <w:b/>
          <w:i/>
          <w:color w:val="000000"/>
        </w:rPr>
        <w:t>Ольга Іванівна Антоненко</w:t>
      </w:r>
      <w:r w:rsidRPr="00300D1C">
        <w:rPr>
          <w:i/>
          <w:color w:val="000000"/>
        </w:rPr>
        <w:t>,</w:t>
      </w:r>
      <w:r w:rsidRPr="00300D1C">
        <w:rPr>
          <w:i/>
          <w:color w:val="000000"/>
        </w:rPr>
        <w:cr/>
        <w:t>Прикарпатський національний університет імені Василя Стефаника,</w:t>
      </w:r>
      <w:r w:rsidRPr="00300D1C">
        <w:rPr>
          <w:i/>
          <w:color w:val="000000"/>
        </w:rPr>
        <w:cr/>
        <w:t>доцент кафедри психології розвитку, кандидат психологічних наук, доцент,</w:t>
      </w:r>
      <w:r w:rsidRPr="00300D1C">
        <w:rPr>
          <w:i/>
          <w:color w:val="000000"/>
        </w:rPr>
        <w:cr/>
        <w:t>Івано-Франківськ</w:t>
      </w:r>
    </w:p>
    <w:p w:rsidR="00300D1C" w:rsidRPr="00300D1C" w:rsidRDefault="00300D1C" w:rsidP="00300D1C">
      <w:pPr>
        <w:pStyle w:val="a7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lang w:val="en-US"/>
        </w:rPr>
        <w:t>antonenko</w:t>
      </w:r>
      <w:proofErr w:type="spellEnd"/>
      <w:r w:rsidRPr="00300D1C">
        <w:rPr>
          <w:i/>
          <w:color w:val="000000"/>
        </w:rPr>
        <w:t>@</w:t>
      </w:r>
      <w:proofErr w:type="spellStart"/>
      <w:r>
        <w:rPr>
          <w:i/>
          <w:color w:val="000000"/>
          <w:lang w:val="en-US"/>
        </w:rPr>
        <w:t>ukr</w:t>
      </w:r>
      <w:proofErr w:type="spellEnd"/>
      <w:r w:rsidRPr="00300D1C">
        <w:rPr>
          <w:i/>
          <w:color w:val="000000"/>
        </w:rPr>
        <w:t>.</w:t>
      </w:r>
      <w:proofErr w:type="spellStart"/>
      <w:r>
        <w:rPr>
          <w:i/>
          <w:color w:val="000000"/>
          <w:lang w:val="en-US"/>
        </w:rPr>
        <w:t>netj</w:t>
      </w:r>
      <w:proofErr w:type="spellEnd"/>
      <w:r w:rsidRPr="00300D1C">
        <w:rPr>
          <w:i/>
          <w:color w:val="000000"/>
          <w:sz w:val="28"/>
          <w:szCs w:val="28"/>
        </w:rPr>
        <w:cr/>
      </w:r>
    </w:p>
    <w:p w:rsidR="00300D1C" w:rsidRPr="00FB681A" w:rsidRDefault="00300D1C" w:rsidP="00300D1C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ДИСКУРСИВНІ</w:t>
      </w:r>
      <w:r w:rsidRPr="00FB681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ПРАКТИКИ</w:t>
      </w:r>
      <w:r w:rsidRPr="00FB681A">
        <w:rPr>
          <w:b/>
          <w:color w:val="000000"/>
          <w:sz w:val="28"/>
          <w:szCs w:val="28"/>
        </w:rPr>
        <w:t xml:space="preserve"> РОЗВИТКУ </w:t>
      </w:r>
      <w:r>
        <w:rPr>
          <w:b/>
          <w:color w:val="000000"/>
          <w:sz w:val="28"/>
          <w:szCs w:val="28"/>
        </w:rPr>
        <w:t>КОНФЛІКТОЛОГІЧНОЇ КОМПЕТЕНТНОСТІ ОСОБИСТОСТІ</w:t>
      </w:r>
    </w:p>
    <w:p w:rsidR="00300D1C" w:rsidRDefault="00300D1C" w:rsidP="00300D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43966" w:rsidRPr="00551CAF" w:rsidRDefault="00300D1C" w:rsidP="0030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CAF">
        <w:rPr>
          <w:rFonts w:ascii="Times New Roman" w:hAnsi="Times New Roman" w:cs="Times New Roman"/>
          <w:color w:val="000000"/>
          <w:sz w:val="24"/>
          <w:szCs w:val="24"/>
        </w:rPr>
        <w:t>Конфліктологічна</w:t>
      </w:r>
      <w:proofErr w:type="spellEnd"/>
      <w:r w:rsidRPr="00551CAF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компетентність є важливою складовою професійної підготовки практичних психологів, які в процесі надання психологічної допомоги звертаються до методів та прийомів дискурсивної психології</w:t>
      </w:r>
      <w:r w:rsidR="002622FF" w:rsidRPr="00551CAF">
        <w:rPr>
          <w:rFonts w:ascii="Times New Roman" w:hAnsi="Times New Roman" w:cs="Times New Roman"/>
          <w:color w:val="000000"/>
          <w:sz w:val="24"/>
          <w:szCs w:val="24"/>
        </w:rPr>
        <w:t xml:space="preserve">, дискурс-аналізу,  </w:t>
      </w:r>
      <w:proofErr w:type="spellStart"/>
      <w:r w:rsidRPr="00551C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622FF" w:rsidRPr="00551CA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51CAF">
        <w:rPr>
          <w:rFonts w:ascii="Times New Roman" w:hAnsi="Times New Roman" w:cs="Times New Roman"/>
          <w:color w:val="000000"/>
          <w:sz w:val="24"/>
          <w:szCs w:val="24"/>
        </w:rPr>
        <w:t>ративної</w:t>
      </w:r>
      <w:proofErr w:type="spellEnd"/>
      <w:r w:rsidRPr="00551CAF">
        <w:rPr>
          <w:rFonts w:ascii="Times New Roman" w:hAnsi="Times New Roman" w:cs="Times New Roman"/>
          <w:color w:val="000000"/>
          <w:sz w:val="24"/>
          <w:szCs w:val="24"/>
        </w:rPr>
        <w:t xml:space="preserve"> психотерапії. Сучасна психологічна наука визначає дискурсивну психологію як «теоретичний та практичний напрям психологічної науки, який вивчає психологічні </w:t>
      </w:r>
      <w:r w:rsidR="002622FF" w:rsidRPr="00551CAF">
        <w:rPr>
          <w:rFonts w:ascii="Times New Roman" w:hAnsi="Times New Roman" w:cs="Times New Roman"/>
          <w:color w:val="000000"/>
          <w:sz w:val="24"/>
          <w:szCs w:val="24"/>
        </w:rPr>
        <w:t>феномени крізь призму процесів соціально взаємодії засобами мови та мовлення</w:t>
      </w:r>
      <w:r w:rsidRPr="00551CAF">
        <w:rPr>
          <w:rFonts w:ascii="Times New Roman" w:hAnsi="Times New Roman" w:cs="Times New Roman"/>
          <w:color w:val="000000"/>
          <w:sz w:val="24"/>
          <w:szCs w:val="24"/>
        </w:rPr>
        <w:t>» [4, с. 39].</w:t>
      </w:r>
      <w:r w:rsidR="002622FF" w:rsidRPr="00551C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1CA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sectPr w:rsidR="00F43966" w:rsidRPr="00551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F2E70"/>
    <w:multiLevelType w:val="hybridMultilevel"/>
    <w:tmpl w:val="3744B646"/>
    <w:lvl w:ilvl="0" w:tplc="BF362296">
      <w:start w:val="7"/>
      <w:numFmt w:val="bullet"/>
      <w:lvlText w:val="–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9"/>
    <w:rsid w:val="000614AE"/>
    <w:rsid w:val="000738A0"/>
    <w:rsid w:val="00120EC7"/>
    <w:rsid w:val="001215E7"/>
    <w:rsid w:val="002069EC"/>
    <w:rsid w:val="00215F4F"/>
    <w:rsid w:val="00221B6A"/>
    <w:rsid w:val="00241EE0"/>
    <w:rsid w:val="002622FF"/>
    <w:rsid w:val="002934E1"/>
    <w:rsid w:val="00300D1C"/>
    <w:rsid w:val="003812E5"/>
    <w:rsid w:val="003E6B22"/>
    <w:rsid w:val="0043692E"/>
    <w:rsid w:val="00512D8C"/>
    <w:rsid w:val="00551CAF"/>
    <w:rsid w:val="005667D9"/>
    <w:rsid w:val="00606410"/>
    <w:rsid w:val="00620C14"/>
    <w:rsid w:val="006C2DFF"/>
    <w:rsid w:val="006C5D77"/>
    <w:rsid w:val="007661F0"/>
    <w:rsid w:val="00822401"/>
    <w:rsid w:val="0086238B"/>
    <w:rsid w:val="008D351F"/>
    <w:rsid w:val="00911A82"/>
    <w:rsid w:val="009216FC"/>
    <w:rsid w:val="00943BC0"/>
    <w:rsid w:val="00A4033E"/>
    <w:rsid w:val="00A4114D"/>
    <w:rsid w:val="00A7085C"/>
    <w:rsid w:val="00A73E8E"/>
    <w:rsid w:val="00AC30F0"/>
    <w:rsid w:val="00AC60E0"/>
    <w:rsid w:val="00B57FB7"/>
    <w:rsid w:val="00C0701C"/>
    <w:rsid w:val="00C2541A"/>
    <w:rsid w:val="00CF1C75"/>
    <w:rsid w:val="00E909D1"/>
    <w:rsid w:val="00E9268D"/>
    <w:rsid w:val="00EA03AC"/>
    <w:rsid w:val="00F308DD"/>
    <w:rsid w:val="00F43966"/>
    <w:rsid w:val="00F5603E"/>
    <w:rsid w:val="00F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9509"/>
  <w15:chartTrackingRefBased/>
  <w15:docId w15:val="{1EA2AAB6-C704-441D-A9B0-16CBA291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0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2D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Arial Unicode MS" w:hAnsi="Calibri" w:cs="Arial Unicode MS"/>
      <w:color w:val="000000"/>
      <w:u w:color="000000"/>
      <w:bdr w:val="nil"/>
      <w:lang w:eastAsia="uk-UA"/>
    </w:rPr>
  </w:style>
  <w:style w:type="paragraph" w:styleId="a7">
    <w:name w:val="Normal (Web)"/>
    <w:basedOn w:val="a"/>
    <w:uiPriority w:val="99"/>
    <w:unhideWhenUsed/>
    <w:rsid w:val="0030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B57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tlana.lytvyn@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3633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42</cp:revision>
  <cp:lastPrinted>2023-09-01T11:10:00Z</cp:lastPrinted>
  <dcterms:created xsi:type="dcterms:W3CDTF">2023-08-29T07:38:00Z</dcterms:created>
  <dcterms:modified xsi:type="dcterms:W3CDTF">2023-09-24T19:11:00Z</dcterms:modified>
</cp:coreProperties>
</file>